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AA" w:rsidRDefault="00FB5FAA" w:rsidP="00FB5FAA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</w:t>
      </w:r>
      <w:r w:rsidR="002B5BF5">
        <w:rPr>
          <w:b/>
          <w:bCs/>
        </w:rPr>
        <w:t xml:space="preserve"> </w:t>
      </w:r>
      <w:r>
        <w:rPr>
          <w:b/>
          <w:bCs/>
        </w:rPr>
        <w:t>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</w:t>
      </w:r>
      <w:r w:rsidR="002B5BF5">
        <w:rPr>
          <w:b/>
          <w:bCs/>
        </w:rPr>
        <w:t>: _________________</w:t>
      </w:r>
    </w:p>
    <w:p w:rsidR="00FB5FAA" w:rsidRDefault="00E82A78" w:rsidP="00FB5FAA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>M8-U</w:t>
      </w:r>
      <w:r w:rsidR="002B5BF5">
        <w:rPr>
          <w:b/>
          <w:bCs/>
        </w:rPr>
        <w:t>2</w:t>
      </w:r>
      <w:r>
        <w:rPr>
          <w:b/>
          <w:bCs/>
        </w:rPr>
        <w:t>: Notes #</w:t>
      </w:r>
      <w:r w:rsidR="001929FF">
        <w:rPr>
          <w:b/>
          <w:bCs/>
        </w:rPr>
        <w:t>3</w:t>
      </w:r>
      <w:r>
        <w:rPr>
          <w:b/>
          <w:bCs/>
        </w:rPr>
        <w:t xml:space="preserve"> </w:t>
      </w:r>
      <w:r w:rsidR="002B5BF5">
        <w:rPr>
          <w:b/>
          <w:bCs/>
        </w:rPr>
        <w:t>–</w:t>
      </w:r>
      <w:r w:rsidR="00D205B2">
        <w:rPr>
          <w:b/>
          <w:bCs/>
        </w:rPr>
        <w:t xml:space="preserve"> </w:t>
      </w:r>
      <w:r w:rsidR="001929FF">
        <w:rPr>
          <w:b/>
          <w:bCs/>
        </w:rPr>
        <w:t>A</w:t>
      </w:r>
      <w:r w:rsidR="00D205B2">
        <w:rPr>
          <w:b/>
          <w:bCs/>
        </w:rPr>
        <w:t>pplications with Algebra</w:t>
      </w:r>
      <w:r w:rsidR="002B5BF5">
        <w:rPr>
          <w:b/>
          <w:bCs/>
        </w:rPr>
        <w:tab/>
      </w:r>
      <w:r w:rsidR="00FB5FAA">
        <w:rPr>
          <w:b/>
          <w:bCs/>
        </w:rPr>
        <w:tab/>
        <w:t>Date:</w:t>
      </w:r>
      <w:r w:rsidR="002B5BF5">
        <w:rPr>
          <w:b/>
          <w:bCs/>
        </w:rPr>
        <w:t xml:space="preserve"> </w:t>
      </w:r>
      <w:r w:rsidR="00FB5FAA">
        <w:rPr>
          <w:b/>
          <w:bCs/>
        </w:rPr>
        <w:t>__________________</w:t>
      </w:r>
    </w:p>
    <w:p w:rsidR="002A0D5A" w:rsidRDefault="002A0D5A" w:rsidP="00FB5FAA">
      <w:pPr>
        <w:spacing w:line="360" w:lineRule="auto"/>
      </w:pPr>
    </w:p>
    <w:p w:rsidR="00D101AB" w:rsidRDefault="00D101AB" w:rsidP="00D101AB">
      <w:r>
        <w:t>Objective: Use informal arguments to establish facts about:</w:t>
      </w:r>
    </w:p>
    <w:p w:rsidR="00D101AB" w:rsidRDefault="00D101AB" w:rsidP="00D101AB">
      <w:r>
        <w:tab/>
      </w:r>
      <w:r>
        <w:tab/>
      </w:r>
      <w:r>
        <w:tab/>
        <w:t>-angle sum of a triangle</w:t>
      </w:r>
    </w:p>
    <w:p w:rsidR="00D101AB" w:rsidRDefault="00D101AB" w:rsidP="00D101AB">
      <w:r>
        <w:tab/>
      </w:r>
      <w:r>
        <w:tab/>
      </w:r>
      <w:r>
        <w:tab/>
        <w:t>-exterior angle of a triangle</w:t>
      </w:r>
    </w:p>
    <w:p w:rsidR="00D101AB" w:rsidRDefault="00D101AB" w:rsidP="00D101AB">
      <w:r>
        <w:tab/>
      </w:r>
      <w:r>
        <w:tab/>
      </w:r>
      <w:r>
        <w:tab/>
        <w:t>-angles created by parallel lines cut by a transversal</w:t>
      </w:r>
    </w:p>
    <w:p w:rsidR="00D101AB" w:rsidRDefault="00D101AB" w:rsidP="00D101AB"/>
    <w:p w:rsidR="00D101AB" w:rsidRDefault="00D101AB" w:rsidP="00D101AB"/>
    <w:p w:rsidR="00D101AB" w:rsidRDefault="00D101AB" w:rsidP="00D101AB">
      <w:r>
        <w:t xml:space="preserve">Student is provided with a pair of parallel lines. </w:t>
      </w:r>
    </w:p>
    <w:p w:rsidR="00D101AB" w:rsidRDefault="00D101AB" w:rsidP="00D101AB"/>
    <w:p w:rsidR="00D101AB" w:rsidRDefault="00D101AB" w:rsidP="00D101AB">
      <w:r w:rsidRPr="00D101AB">
        <w:rPr>
          <w:b/>
        </w:rPr>
        <w:t>1.</w:t>
      </w:r>
      <w:r>
        <w:t xml:space="preserve"> Using a ruler, student will draw a minimum of two (2) transversals. Number each angle in the diagram.</w:t>
      </w:r>
    </w:p>
    <w:p w:rsidR="00D101AB" w:rsidRDefault="00D101AB" w:rsidP="00D101AB">
      <w:r w:rsidRPr="00D101AB">
        <w:rPr>
          <w:b/>
        </w:rPr>
        <w:t>2.</w:t>
      </w:r>
      <w:r>
        <w:t xml:space="preserve"> Using a protractor, student will measure one angle created by </w:t>
      </w:r>
      <w:r w:rsidRPr="000D4077">
        <w:rPr>
          <w:b/>
          <w:u w:val="single"/>
        </w:rPr>
        <w:t>each</w:t>
      </w:r>
      <w:r>
        <w:t xml:space="preserve"> transversal. . </w:t>
      </w:r>
    </w:p>
    <w:p w:rsidR="00D101AB" w:rsidRDefault="00D101AB" w:rsidP="00D101AB">
      <w:r w:rsidRPr="00D101AB">
        <w:rPr>
          <w:b/>
        </w:rPr>
        <w:t>3.</w:t>
      </w:r>
      <w:r>
        <w:t xml:space="preserve"> Student will write informal arguments to demonstrate their knowledge of the 3 facts stated in the objective. </w:t>
      </w:r>
    </w:p>
    <w:p w:rsidR="00D101AB" w:rsidRDefault="00D101AB" w:rsidP="00D101AB">
      <w:r w:rsidRPr="00D101AB">
        <w:rPr>
          <w:b/>
        </w:rPr>
        <w:t>4.</w:t>
      </w:r>
      <w:r>
        <w:t xml:space="preserve"> All the other angles will be determined and explained.</w:t>
      </w:r>
    </w:p>
    <w:p w:rsidR="00D101AB" w:rsidRDefault="00D101AB" w:rsidP="00D101AB">
      <w:r w:rsidRPr="00D101AB">
        <w:rPr>
          <w:b/>
        </w:rPr>
        <w:t>5</w:t>
      </w:r>
      <w:r w:rsidRPr="00D101AB">
        <w:rPr>
          <w:b/>
        </w:rPr>
        <w:t>.</w:t>
      </w:r>
      <w:r>
        <w:t xml:space="preserve"> Student </w:t>
      </w:r>
      <w:r w:rsidRPr="000D4077">
        <w:rPr>
          <w:i/>
        </w:rPr>
        <w:t>may</w:t>
      </w:r>
      <w:r>
        <w:t xml:space="preserve"> color each congruent angle the same color.</w:t>
      </w:r>
    </w:p>
    <w:p w:rsidR="00D101AB" w:rsidRDefault="00D101AB" w:rsidP="00D101AB"/>
    <w:p w:rsidR="00D101AB" w:rsidRDefault="00D101AB" w:rsidP="00D101AB"/>
    <w:p w:rsidR="00D101AB" w:rsidRDefault="00D101AB" w:rsidP="00D101AB">
      <w:r>
        <w:t>Mini-Project is worth 5 points</w:t>
      </w:r>
    </w:p>
    <w:p w:rsidR="00D101AB" w:rsidRDefault="00D101AB" w:rsidP="00D101AB"/>
    <w:p w:rsidR="00D101AB" w:rsidRDefault="00D101AB" w:rsidP="00D101AB">
      <w:r>
        <w:t>Scoring Rubric:</w:t>
      </w:r>
    </w:p>
    <w:p w:rsidR="00D101AB" w:rsidRDefault="00D101AB" w:rsidP="00D10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1538"/>
        <w:gridCol w:w="1552"/>
        <w:gridCol w:w="1557"/>
        <w:gridCol w:w="1578"/>
        <w:gridCol w:w="1769"/>
      </w:tblGrid>
      <w:tr w:rsidR="00D101AB" w:rsidTr="00257FF3">
        <w:tc>
          <w:tcPr>
            <w:tcW w:w="1596" w:type="dxa"/>
          </w:tcPr>
          <w:p w:rsidR="00D101AB" w:rsidRPr="00E6495E" w:rsidRDefault="00D101AB" w:rsidP="00257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 points</w:t>
            </w:r>
          </w:p>
        </w:tc>
        <w:tc>
          <w:tcPr>
            <w:tcW w:w="1596" w:type="dxa"/>
          </w:tcPr>
          <w:p w:rsidR="00D101AB" w:rsidRPr="00E6495E" w:rsidRDefault="00D101AB" w:rsidP="00257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6" w:type="dxa"/>
          </w:tcPr>
          <w:p w:rsidR="00D101AB" w:rsidRPr="00E6495E" w:rsidRDefault="00D101AB" w:rsidP="00257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6" w:type="dxa"/>
          </w:tcPr>
          <w:p w:rsidR="00D101AB" w:rsidRPr="00E6495E" w:rsidRDefault="00D101AB" w:rsidP="00257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6" w:type="dxa"/>
          </w:tcPr>
          <w:p w:rsidR="00D101AB" w:rsidRPr="00E6495E" w:rsidRDefault="00D101AB" w:rsidP="00257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6" w:type="dxa"/>
          </w:tcPr>
          <w:p w:rsidR="00D101AB" w:rsidRPr="00E6495E" w:rsidRDefault="00D101AB" w:rsidP="00257F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points</w:t>
            </w:r>
          </w:p>
        </w:tc>
      </w:tr>
      <w:tr w:rsidR="00D101AB" w:rsidTr="00257FF3">
        <w:tc>
          <w:tcPr>
            <w:tcW w:w="1596" w:type="dxa"/>
          </w:tcPr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-Not done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</w:rPr>
              <w:t xml:space="preserve">Totally </w:t>
            </w:r>
            <w:r>
              <w:rPr>
                <w:rFonts w:ascii="Times New Roman" w:hAnsi="Times New Roman" w:cs="Times New Roman"/>
              </w:rPr>
              <w:t>Incorrect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-Irrelevant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-Incompetent at 8</w:t>
            </w:r>
            <w:r w:rsidRPr="00F740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level standards.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¾ not done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Some done, but mostly not.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Pr="009D23CF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Mostly wrong</w:t>
            </w:r>
          </w:p>
        </w:tc>
        <w:tc>
          <w:tcPr>
            <w:tcW w:w="1596" w:type="dxa"/>
          </w:tcPr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½ done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Pr="009D23CF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Many mistakes or one BIG mistake</w:t>
            </w:r>
          </w:p>
        </w:tc>
        <w:tc>
          <w:tcPr>
            <w:tcW w:w="1596" w:type="dxa"/>
          </w:tcPr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  <w:r w:rsidRPr="009D23CF">
              <w:rPr>
                <w:rFonts w:ascii="Times New Roman" w:hAnsi="Times New Roman" w:cs="Times New Roman"/>
                <w:i/>
              </w:rPr>
              <w:t>¾ done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Pr="009D23CF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Some mistakes.</w:t>
            </w:r>
          </w:p>
        </w:tc>
        <w:tc>
          <w:tcPr>
            <w:tcW w:w="1596" w:type="dxa"/>
          </w:tcPr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  <w:r w:rsidRPr="009D23CF">
              <w:rPr>
                <w:rFonts w:ascii="Times New Roman" w:hAnsi="Times New Roman" w:cs="Times New Roman"/>
                <w:i/>
              </w:rPr>
              <w:t>Just not 100% done.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Tiny mistake (calculation error).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  <w:p w:rsidR="00D101AB" w:rsidRPr="009D23CF" w:rsidRDefault="00D101AB" w:rsidP="00257FF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6" w:type="dxa"/>
          </w:tcPr>
          <w:p w:rsidR="00D101AB" w:rsidRPr="009D23CF" w:rsidRDefault="00D101AB" w:rsidP="00257FF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100%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-Complete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-Correct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-Clear communication.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-Competent at 8</w:t>
            </w:r>
            <w:r w:rsidRPr="00F7405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level standards.</w:t>
            </w: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  <w:p w:rsidR="00D101AB" w:rsidRDefault="00D101AB" w:rsidP="00257FF3">
            <w:pPr>
              <w:rPr>
                <w:rFonts w:ascii="Times New Roman" w:hAnsi="Times New Roman" w:cs="Times New Roman"/>
              </w:rPr>
            </w:pPr>
          </w:p>
        </w:tc>
      </w:tr>
    </w:tbl>
    <w:p w:rsidR="00D101AB" w:rsidRDefault="00D101AB" w:rsidP="00D101AB"/>
    <w:p w:rsidR="00D101AB" w:rsidRPr="000D4077" w:rsidRDefault="00D101AB" w:rsidP="00D101AB">
      <w:r>
        <w:lastRenderedPageBreak/>
        <w:t>Measured Angles:</w:t>
      </w:r>
      <w:r>
        <w:tab/>
      </w:r>
      <w:r>
        <w:tab/>
      </w:r>
      <w:r w:rsidRPr="00F14F18">
        <w:rPr>
          <w:position w:val="-10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24pt;height:15pt" o:ole="">
            <v:imagedata r:id="rId7" o:title=""/>
          </v:shape>
          <o:OLEObject Type="Embed" ProgID="Equation.3" ShapeID="_x0000_i1077" DrawAspect="Content" ObjectID="_1433742562" r:id="rId8"/>
        </w:object>
      </w:r>
      <w:r>
        <w:t xml:space="preserve">     </w:t>
      </w:r>
      <w:r>
        <w:t xml:space="preserve"> =</w:t>
      </w:r>
      <w:r>
        <w:tab/>
      </w:r>
      <w:r>
        <w:tab/>
      </w:r>
      <w:r>
        <w:tab/>
      </w:r>
      <w:r>
        <w:tab/>
      </w:r>
      <w:r w:rsidRPr="00F14F18">
        <w:rPr>
          <w:position w:val="-10"/>
        </w:rPr>
        <w:object w:dxaOrig="480" w:dyaOrig="300">
          <v:shape id="_x0000_i1078" type="#_x0000_t75" style="width:24pt;height:15pt" o:ole="">
            <v:imagedata r:id="rId9" o:title=""/>
          </v:shape>
          <o:OLEObject Type="Embed" ProgID="Equation.3" ShapeID="_x0000_i1078" DrawAspect="Content" ObjectID="_1433742563" r:id="rId10"/>
        </w:object>
      </w:r>
      <w:r>
        <w:t xml:space="preserve"> </w:t>
      </w:r>
      <w:r>
        <w:t xml:space="preserve">     </w:t>
      </w:r>
      <w:r>
        <w:t xml:space="preserve"> =</w:t>
      </w:r>
      <w:r>
        <w:tab/>
      </w:r>
      <w:r>
        <w:tab/>
      </w:r>
      <w:r>
        <w:tab/>
      </w:r>
    </w:p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>
      <w:r>
        <w:rPr>
          <w:noProof/>
        </w:rPr>
        <w:drawing>
          <wp:inline distT="0" distB="0" distL="0" distR="0" wp14:anchorId="31F3B6B8" wp14:editId="6DB5801E">
            <wp:extent cx="59436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1AB" w:rsidRDefault="00D101AB" w:rsidP="00D101AB"/>
    <w:p w:rsidR="00D101AB" w:rsidRPr="009D23CF" w:rsidRDefault="00D101AB" w:rsidP="00D101AB">
      <w:r>
        <w:t>Informal Arguments:</w:t>
      </w:r>
    </w:p>
    <w:p w:rsidR="00D101AB" w:rsidRDefault="00D101AB">
      <w:r>
        <w:br w:type="page"/>
      </w:r>
    </w:p>
    <w:p w:rsidR="00D101AB" w:rsidRPr="00D101AB" w:rsidRDefault="00D101AB" w:rsidP="00FB5FAA">
      <w:pPr>
        <w:spacing w:line="360" w:lineRule="auto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3BD528" wp14:editId="366D59F7">
            <wp:simplePos x="0" y="0"/>
            <wp:positionH relativeFrom="column">
              <wp:posOffset>542925</wp:posOffset>
            </wp:positionH>
            <wp:positionV relativeFrom="paragraph">
              <wp:posOffset>200025</wp:posOffset>
            </wp:positionV>
            <wp:extent cx="4867275" cy="7019925"/>
            <wp:effectExtent l="0" t="0" r="9525" b="952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1AB">
        <w:rPr>
          <w:b/>
          <w:u w:val="single"/>
        </w:rPr>
        <w:t>Example 1:</w:t>
      </w:r>
      <w:r w:rsidRPr="00D101AB">
        <w:rPr>
          <w:b/>
        </w:rPr>
        <w:tab/>
        <w:t>Missing angles involving algebra</w:t>
      </w: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FB5FAA">
      <w:pPr>
        <w:spacing w:line="360" w:lineRule="auto"/>
      </w:pPr>
    </w:p>
    <w:p w:rsidR="00D101AB" w:rsidRDefault="00D101AB" w:rsidP="00D101AB">
      <w:r w:rsidRPr="00D101AB">
        <w:rPr>
          <w:noProof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36FB4582" wp14:editId="60A66FBB">
            <wp:simplePos x="0" y="0"/>
            <wp:positionH relativeFrom="column">
              <wp:posOffset>-295275</wp:posOffset>
            </wp:positionH>
            <wp:positionV relativeFrom="paragraph">
              <wp:posOffset>-170180</wp:posOffset>
            </wp:positionV>
            <wp:extent cx="3571875" cy="3009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01AB">
        <w:rPr>
          <w:b/>
          <w:u w:val="single"/>
        </w:rPr>
        <w:t>Example 2:</w:t>
      </w:r>
      <w:r>
        <w:tab/>
      </w:r>
      <w:r w:rsidRPr="00D101AB">
        <w:t xml:space="preserve">If </w:t>
      </w:r>
      <w:proofErr w:type="gramStart"/>
      <w:r w:rsidRPr="00D101AB">
        <w:t xml:space="preserve">the </w:t>
      </w:r>
      <w:proofErr w:type="gramEnd"/>
      <w:r w:rsidRPr="00D101AB">
        <w:rPr>
          <w:position w:val="-10"/>
        </w:rPr>
        <w:object w:dxaOrig="1600" w:dyaOrig="340">
          <v:shape id="_x0000_i1049" type="#_x0000_t75" style="width:80.25pt;height:16.5pt" o:ole="">
            <v:imagedata r:id="rId14" o:title=""/>
          </v:shape>
          <o:OLEObject Type="Embed" ProgID="Equation.3" ShapeID="_x0000_i1049" DrawAspect="Content" ObjectID="_1433742564" r:id="rId15"/>
        </w:object>
      </w:r>
      <w:r w:rsidRPr="00D101AB">
        <w:t xml:space="preserve">, </w:t>
      </w:r>
      <w:r w:rsidRPr="00D101AB">
        <w:rPr>
          <w:position w:val="-10"/>
        </w:rPr>
        <w:object w:dxaOrig="1719" w:dyaOrig="340">
          <v:shape id="_x0000_i1071" type="#_x0000_t75" style="width:86.25pt;height:16.5pt" o:ole="">
            <v:imagedata r:id="rId16" o:title=""/>
          </v:shape>
          <o:OLEObject Type="Embed" ProgID="Equation.3" ShapeID="_x0000_i1071" DrawAspect="Content" ObjectID="_1433742565" r:id="rId17"/>
        </w:object>
      </w:r>
      <w:r w:rsidRPr="00D101AB">
        <w:t xml:space="preserve">and </w:t>
      </w:r>
      <w:r w:rsidRPr="00D101AB">
        <w:rPr>
          <w:position w:val="-10"/>
        </w:rPr>
        <w:object w:dxaOrig="1240" w:dyaOrig="320">
          <v:shape id="_x0000_i1051" type="#_x0000_t75" style="width:62.25pt;height:15.75pt" o:ole="">
            <v:imagedata r:id="rId18" o:title=""/>
          </v:shape>
          <o:OLEObject Type="Embed" ProgID="Equation.3" ShapeID="_x0000_i1051" DrawAspect="Content" ObjectID="_1433742566" r:id="rId19"/>
        </w:object>
      </w:r>
      <w:r w:rsidRPr="00D101AB">
        <w:t xml:space="preserve"> find</w:t>
      </w:r>
      <w:r w:rsidRPr="00F14F18">
        <w:rPr>
          <w:position w:val="-10"/>
        </w:rPr>
        <w:object w:dxaOrig="600" w:dyaOrig="320">
          <v:shape id="_x0000_i1072" type="#_x0000_t75" style="width:30pt;height:15.75pt" o:ole="">
            <v:imagedata r:id="rId20" o:title=""/>
          </v:shape>
          <o:OLEObject Type="Embed" ProgID="Equation.3" ShapeID="_x0000_i1072" DrawAspect="Content" ObjectID="_1433742567" r:id="rId21"/>
        </w:object>
      </w:r>
      <w:r w:rsidRPr="00D101AB">
        <w:t>.</w:t>
      </w:r>
    </w:p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/>
    <w:p w:rsidR="00D101AB" w:rsidRDefault="00D101AB" w:rsidP="00D101AB">
      <w:r w:rsidRPr="00D101AB">
        <w:rPr>
          <w:b/>
          <w:u w:val="single"/>
        </w:rPr>
        <w:t>Example 3:</w:t>
      </w:r>
      <w:r>
        <w:t xml:space="preserve"> </w:t>
      </w:r>
    </w:p>
    <w:p w:rsidR="00D101AB" w:rsidRDefault="00D101AB" w:rsidP="00D101AB">
      <w:pPr>
        <w:ind w:firstLine="720"/>
      </w:pPr>
      <w:r w:rsidRPr="00D101AB">
        <w:t xml:space="preserve">If </w:t>
      </w:r>
      <w:proofErr w:type="gramStart"/>
      <w:r w:rsidRPr="00D101AB">
        <w:t xml:space="preserve">the </w:t>
      </w:r>
      <w:proofErr w:type="gramEnd"/>
      <w:r w:rsidRPr="00D101AB">
        <w:rPr>
          <w:position w:val="-10"/>
        </w:rPr>
        <w:object w:dxaOrig="2140" w:dyaOrig="340">
          <v:shape id="_x0000_i1123" type="#_x0000_t75" style="width:107.25pt;height:16.5pt" o:ole="">
            <v:imagedata r:id="rId22" o:title=""/>
          </v:shape>
          <o:OLEObject Type="Embed" ProgID="Equation.3" ShapeID="_x0000_i1123" DrawAspect="Content" ObjectID="_1433742568" r:id="rId23"/>
        </w:object>
      </w:r>
      <w:r w:rsidRPr="00D101AB">
        <w:t xml:space="preserve">, </w:t>
      </w:r>
      <w:r w:rsidRPr="00D101AB">
        <w:rPr>
          <w:position w:val="-10"/>
        </w:rPr>
        <w:object w:dxaOrig="1460" w:dyaOrig="320">
          <v:shape id="_x0000_i1122" type="#_x0000_t75" style="width:73.5pt;height:15.75pt" o:ole="">
            <v:imagedata r:id="rId24" o:title=""/>
          </v:shape>
          <o:OLEObject Type="Embed" ProgID="Equation.3" ShapeID="_x0000_i1122" DrawAspect="Content" ObjectID="_1433742569" r:id="rId25"/>
        </w:object>
      </w:r>
      <w:r w:rsidRPr="00D101AB">
        <w:t xml:space="preserve">and </w:t>
      </w:r>
      <w:r w:rsidRPr="00D101AB">
        <w:rPr>
          <w:position w:val="-10"/>
        </w:rPr>
        <w:object w:dxaOrig="2079" w:dyaOrig="340">
          <v:shape id="_x0000_i1124" type="#_x0000_t75" style="width:104.25pt;height:16.5pt" o:ole="">
            <v:imagedata r:id="rId26" o:title=""/>
          </v:shape>
          <o:OLEObject Type="Embed" ProgID="Equation.3" ShapeID="_x0000_i1124" DrawAspect="Content" ObjectID="_1433742570" r:id="rId27"/>
        </w:object>
      </w:r>
      <w:r w:rsidRPr="00D101AB">
        <w:t xml:space="preserve"> find</w:t>
      </w:r>
      <w:r w:rsidRPr="00F14F18">
        <w:rPr>
          <w:position w:val="-10"/>
        </w:rPr>
        <w:object w:dxaOrig="920" w:dyaOrig="320">
          <v:shape id="_x0000_i1125" type="#_x0000_t75" style="width:46.5pt;height:15.75pt" o:ole="">
            <v:imagedata r:id="rId28" o:title=""/>
          </v:shape>
          <o:OLEObject Type="Embed" ProgID="Equation.3" ShapeID="_x0000_i1125" DrawAspect="Content" ObjectID="_1433742571" r:id="rId29"/>
        </w:object>
      </w:r>
      <w:r w:rsidRPr="00D101AB">
        <w:t>.</w:t>
      </w:r>
    </w:p>
    <w:p w:rsidR="00D101AB" w:rsidRDefault="00D101AB" w:rsidP="00D101AB">
      <w:r>
        <w:rPr>
          <w:noProof/>
        </w:rPr>
        <w:drawing>
          <wp:anchor distT="0" distB="0" distL="114300" distR="114300" simplePos="0" relativeHeight="251662336" behindDoc="1" locked="0" layoutInCell="1" allowOverlap="1" wp14:anchorId="16B6F646" wp14:editId="0412968D">
            <wp:simplePos x="0" y="0"/>
            <wp:positionH relativeFrom="column">
              <wp:posOffset>-371475</wp:posOffset>
            </wp:positionH>
            <wp:positionV relativeFrom="paragraph">
              <wp:posOffset>-411480</wp:posOffset>
            </wp:positionV>
            <wp:extent cx="4695825" cy="2638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1AB" w:rsidRDefault="00D101AB" w:rsidP="00D101AB"/>
    <w:p w:rsidR="003E4E75" w:rsidRDefault="003E4E75" w:rsidP="00FB5FAA">
      <w:pPr>
        <w:spacing w:line="360" w:lineRule="auto"/>
      </w:pPr>
      <w:bookmarkStart w:id="0" w:name="_GoBack"/>
      <w:bookmarkEnd w:id="0"/>
    </w:p>
    <w:sectPr w:rsidR="003E4E75" w:rsidSect="004051AA">
      <w:footerReference w:type="even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CD9" w:rsidRDefault="00934CD9">
      <w:r>
        <w:separator/>
      </w:r>
    </w:p>
  </w:endnote>
  <w:endnote w:type="continuationSeparator" w:id="0">
    <w:p w:rsidR="00934CD9" w:rsidRDefault="0093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CD9" w:rsidRDefault="00934CD9" w:rsidP="000F19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01AB">
      <w:rPr>
        <w:rStyle w:val="PageNumber"/>
        <w:noProof/>
      </w:rPr>
      <w:t>1</w:t>
    </w:r>
    <w:r>
      <w:rPr>
        <w:rStyle w:val="PageNumber"/>
      </w:rPr>
      <w:fldChar w:fldCharType="end"/>
    </w:r>
  </w:p>
  <w:p w:rsidR="00934CD9" w:rsidRDefault="0093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CD9" w:rsidRDefault="00934CD9">
      <w:r>
        <w:separator/>
      </w:r>
    </w:p>
  </w:footnote>
  <w:footnote w:type="continuationSeparator" w:id="0">
    <w:p w:rsidR="00934CD9" w:rsidRDefault="0093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85"/>
    <w:rsid w:val="00061CC8"/>
    <w:rsid w:val="00065156"/>
    <w:rsid w:val="000F19FA"/>
    <w:rsid w:val="00133804"/>
    <w:rsid w:val="00181366"/>
    <w:rsid w:val="001929FF"/>
    <w:rsid w:val="00251DBC"/>
    <w:rsid w:val="0026697A"/>
    <w:rsid w:val="002A0D5A"/>
    <w:rsid w:val="002B5BF5"/>
    <w:rsid w:val="002E0C9F"/>
    <w:rsid w:val="002E6458"/>
    <w:rsid w:val="0032337E"/>
    <w:rsid w:val="003E4E75"/>
    <w:rsid w:val="004051AA"/>
    <w:rsid w:val="00687240"/>
    <w:rsid w:val="006C359C"/>
    <w:rsid w:val="00741FD9"/>
    <w:rsid w:val="008557C8"/>
    <w:rsid w:val="008613CF"/>
    <w:rsid w:val="008938B8"/>
    <w:rsid w:val="00934CD9"/>
    <w:rsid w:val="009D0CE3"/>
    <w:rsid w:val="00A64485"/>
    <w:rsid w:val="00C85D8C"/>
    <w:rsid w:val="00D101AB"/>
    <w:rsid w:val="00D205B2"/>
    <w:rsid w:val="00E3443F"/>
    <w:rsid w:val="00E82A78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1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5F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13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3CF"/>
  </w:style>
  <w:style w:type="paragraph" w:styleId="BalloonText">
    <w:name w:val="Balloon Text"/>
    <w:basedOn w:val="Normal"/>
    <w:link w:val="BalloonTextChar"/>
    <w:rsid w:val="002B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B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01A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4.e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Penfield Central School District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creator>Technology Services</dc:creator>
  <cp:lastModifiedBy>Allen, Justin</cp:lastModifiedBy>
  <cp:revision>15</cp:revision>
  <dcterms:created xsi:type="dcterms:W3CDTF">2011-09-13T18:31:00Z</dcterms:created>
  <dcterms:modified xsi:type="dcterms:W3CDTF">2013-06-26T13:02:00Z</dcterms:modified>
</cp:coreProperties>
</file>