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64" w:rsidRDefault="00A35464" w:rsidP="00407387">
      <w:pPr>
        <w:autoSpaceDE w:val="0"/>
        <w:autoSpaceDN w:val="0"/>
        <w:adjustRightInd w:val="0"/>
        <w:spacing w:line="360" w:lineRule="auto"/>
        <w:rPr>
          <w:b/>
          <w:bCs/>
        </w:rPr>
      </w:pPr>
      <w:bookmarkStart w:id="0" w:name="_GoBack"/>
      <w:bookmarkEnd w:id="0"/>
      <w:r>
        <w:rPr>
          <w:b/>
          <w:bCs/>
        </w:rPr>
        <w:t>Name: ______________________</w:t>
      </w:r>
      <w:r>
        <w:rPr>
          <w:b/>
          <w:bCs/>
        </w:rPr>
        <w:tab/>
      </w:r>
      <w:r>
        <w:rPr>
          <w:b/>
          <w:bCs/>
        </w:rPr>
        <w:tab/>
      </w:r>
      <w:r>
        <w:rPr>
          <w:b/>
          <w:bCs/>
        </w:rPr>
        <w:tab/>
      </w:r>
      <w:r>
        <w:rPr>
          <w:b/>
          <w:bCs/>
        </w:rPr>
        <w:tab/>
        <w:t>Class: __________________</w:t>
      </w:r>
    </w:p>
    <w:p w:rsidR="00407387" w:rsidRDefault="000E6781" w:rsidP="00407387">
      <w:pPr>
        <w:spacing w:line="360" w:lineRule="auto"/>
        <w:rPr>
          <w:b/>
          <w:bCs/>
        </w:rPr>
      </w:pPr>
      <w:r>
        <w:rPr>
          <w:b/>
          <w:bCs/>
        </w:rPr>
        <w:t>M8-</w:t>
      </w:r>
      <w:r w:rsidR="00A35464">
        <w:rPr>
          <w:b/>
          <w:bCs/>
        </w:rPr>
        <w:t>U</w:t>
      </w:r>
      <w:r w:rsidR="00B72D57">
        <w:rPr>
          <w:b/>
          <w:bCs/>
        </w:rPr>
        <w:t>5</w:t>
      </w:r>
      <w:r w:rsidR="00A35464">
        <w:rPr>
          <w:b/>
          <w:bCs/>
        </w:rPr>
        <w:t>: Notes #</w:t>
      </w:r>
      <w:r w:rsidR="00F7474D">
        <w:rPr>
          <w:b/>
          <w:bCs/>
        </w:rPr>
        <w:t>3</w:t>
      </w:r>
      <w:r w:rsidR="00A35464">
        <w:rPr>
          <w:b/>
          <w:bCs/>
        </w:rPr>
        <w:t xml:space="preserve"> –</w:t>
      </w:r>
      <w:r w:rsidR="00DD1281">
        <w:rPr>
          <w:b/>
          <w:bCs/>
        </w:rPr>
        <w:t xml:space="preserve"> </w:t>
      </w:r>
      <w:r w:rsidR="00407387">
        <w:rPr>
          <w:b/>
          <w:bCs/>
        </w:rPr>
        <w:t>Solving Systems Algebraically – set them equal</w:t>
      </w:r>
    </w:p>
    <w:p w:rsidR="00A35464" w:rsidRDefault="00A35464" w:rsidP="00407387">
      <w:pPr>
        <w:spacing w:line="360" w:lineRule="auto"/>
        <w:ind w:left="5040" w:firstLine="720"/>
        <w:rPr>
          <w:b/>
          <w:bCs/>
        </w:rPr>
      </w:pPr>
      <w:r>
        <w:rPr>
          <w:b/>
          <w:bCs/>
        </w:rPr>
        <w:t>Date: __________________</w:t>
      </w:r>
    </w:p>
    <w:p w:rsidR="00407387" w:rsidRDefault="00407387" w:rsidP="00407387">
      <w:pPr>
        <w:spacing w:line="360" w:lineRule="auto"/>
        <w:rPr>
          <w:b/>
          <w:bCs/>
        </w:rPr>
      </w:pPr>
    </w:p>
    <w:p w:rsidR="00407387" w:rsidRDefault="00700CCD" w:rsidP="00407387">
      <w:pPr>
        <w:spacing w:line="360" w:lineRule="auto"/>
        <w:rPr>
          <w:b/>
          <w:bCs/>
        </w:rPr>
      </w:pPr>
      <w:r>
        <w:rPr>
          <w:b/>
          <w:bCs/>
        </w:rPr>
        <w:t>Graph the following system of equations, find the solution.</w:t>
      </w:r>
    </w:p>
    <w:p w:rsidR="00700CCD" w:rsidRDefault="00700CCD" w:rsidP="00407387">
      <w:pPr>
        <w:spacing w:line="360" w:lineRule="auto"/>
      </w:pPr>
      <w:r>
        <w:rPr>
          <w:b/>
          <w:bCs/>
        </w:rPr>
        <w:t>1.</w:t>
      </w:r>
      <w:r>
        <w:rPr>
          <w:b/>
          <w:bCs/>
        </w:rPr>
        <w:tab/>
      </w:r>
      <w:r w:rsidRPr="007E53A8">
        <w:rPr>
          <w:b/>
          <w:bCs/>
          <w:position w:val="-30"/>
        </w:rPr>
        <w:object w:dxaOrig="11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6pt" o:ole="">
            <v:imagedata r:id="rId6" o:title=""/>
          </v:shape>
          <o:OLEObject Type="Embed" ProgID="Equation.3" ShapeID="_x0000_i1025" DrawAspect="Content" ObjectID="_1406713585" r:id="rId7"/>
        </w:object>
      </w:r>
      <w:r>
        <w:rPr>
          <w:b/>
          <w:bCs/>
        </w:rPr>
        <w:tab/>
      </w:r>
      <w:r>
        <w:rPr>
          <w:b/>
          <w:bCs/>
        </w:rPr>
        <w:tab/>
      </w:r>
      <w:r>
        <w:rPr>
          <w:b/>
          <w:bCs/>
        </w:rPr>
        <w:tab/>
      </w:r>
      <w:r>
        <w:rPr>
          <w:b/>
          <w:bCs/>
        </w:rPr>
        <w:tab/>
      </w:r>
      <w:r>
        <w:rPr>
          <w:b/>
          <w:bCs/>
        </w:rPr>
        <w:tab/>
      </w:r>
      <w:r>
        <w:rPr>
          <w:b/>
          <w:bCs/>
        </w:rPr>
        <w:tab/>
        <w:t>2.</w:t>
      </w:r>
      <w:r w:rsidR="00330DDF">
        <w:tab/>
      </w:r>
      <w:r w:rsidRPr="007E53A8">
        <w:rPr>
          <w:position w:val="-30"/>
        </w:rPr>
        <w:object w:dxaOrig="1180" w:dyaOrig="720">
          <v:shape id="_x0000_i1026" type="#_x0000_t75" style="width:59.25pt;height:36pt" o:ole="">
            <v:imagedata r:id="rId8" o:title=""/>
          </v:shape>
          <o:OLEObject Type="Embed" ProgID="Equation.3" ShapeID="_x0000_i1026" DrawAspect="Content" ObjectID="_1406713586" r:id="rId9"/>
        </w:object>
      </w:r>
    </w:p>
    <w:p w:rsidR="00700CCD" w:rsidRDefault="00700CCD" w:rsidP="00407387">
      <w:pPr>
        <w:spacing w:line="360" w:lineRule="auto"/>
      </w:pPr>
      <w:r>
        <w:rPr>
          <w:noProof/>
        </w:rPr>
        <w:pict>
          <v:shape id="_x0000_s1079" type="#_x0000_t75" style="position:absolute;margin-left:252pt;margin-top:8.6pt;width:207pt;height:207pt;z-index:251658240">
            <v:imagedata r:id="rId10" o:title=""/>
          </v:shape>
        </w:pict>
      </w:r>
      <w:r>
        <w:rPr>
          <w:noProof/>
        </w:rPr>
        <w:pict>
          <v:shape id="_x0000_s1078" type="#_x0000_t75" style="position:absolute;margin-left:-9pt;margin-top:8.6pt;width:207pt;height:207pt;z-index:251657216">
            <v:imagedata r:id="rId10" o:title=""/>
          </v:shape>
        </w:pict>
      </w: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r>
        <w:rPr>
          <w:b/>
          <w:bCs/>
        </w:rPr>
        <w:t>Now let’s look at the algebra of setting the two equations equal to each other.</w:t>
      </w:r>
    </w:p>
    <w:p w:rsidR="00700CCD" w:rsidRDefault="00700CCD" w:rsidP="00700CCD">
      <w:pPr>
        <w:spacing w:line="360" w:lineRule="auto"/>
      </w:pPr>
      <w:r>
        <w:rPr>
          <w:b/>
          <w:bCs/>
        </w:rPr>
        <w:t>1.</w:t>
      </w:r>
      <w:r>
        <w:rPr>
          <w:b/>
          <w:bCs/>
        </w:rPr>
        <w:tab/>
      </w:r>
      <w:r w:rsidRPr="007E53A8">
        <w:rPr>
          <w:b/>
          <w:bCs/>
          <w:position w:val="-30"/>
        </w:rPr>
        <w:object w:dxaOrig="1180" w:dyaOrig="720">
          <v:shape id="_x0000_i1027" type="#_x0000_t75" style="width:59.25pt;height:36pt" o:ole="">
            <v:imagedata r:id="rId6" o:title=""/>
          </v:shape>
          <o:OLEObject Type="Embed" ProgID="Equation.3" ShapeID="_x0000_i1027" DrawAspect="Content" ObjectID="_1406713587" r:id="rId11"/>
        </w:object>
      </w:r>
      <w:r>
        <w:rPr>
          <w:b/>
          <w:bCs/>
        </w:rPr>
        <w:tab/>
      </w:r>
      <w:r>
        <w:rPr>
          <w:b/>
          <w:bCs/>
        </w:rPr>
        <w:tab/>
      </w:r>
      <w:r>
        <w:rPr>
          <w:b/>
          <w:bCs/>
        </w:rPr>
        <w:tab/>
      </w:r>
      <w:r>
        <w:rPr>
          <w:b/>
          <w:bCs/>
        </w:rPr>
        <w:tab/>
      </w:r>
      <w:r>
        <w:rPr>
          <w:b/>
          <w:bCs/>
        </w:rPr>
        <w:tab/>
      </w:r>
      <w:r>
        <w:rPr>
          <w:b/>
          <w:bCs/>
        </w:rPr>
        <w:tab/>
        <w:t>2.</w:t>
      </w:r>
      <w:r w:rsidR="00330DDF">
        <w:tab/>
      </w:r>
      <w:r w:rsidRPr="007E53A8">
        <w:rPr>
          <w:position w:val="-30"/>
        </w:rPr>
        <w:object w:dxaOrig="1180" w:dyaOrig="720">
          <v:shape id="_x0000_i1028" type="#_x0000_t75" style="width:59.25pt;height:36pt" o:ole="">
            <v:imagedata r:id="rId8" o:title=""/>
          </v:shape>
          <o:OLEObject Type="Embed" ProgID="Equation.3" ShapeID="_x0000_i1028" DrawAspect="Content" ObjectID="_1406713588" r:id="rId12"/>
        </w:object>
      </w: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p>
    <w:p w:rsidR="00700CCD" w:rsidRDefault="00700CCD" w:rsidP="00407387">
      <w:pPr>
        <w:spacing w:line="360" w:lineRule="auto"/>
        <w:rPr>
          <w:b/>
          <w:bCs/>
        </w:rPr>
      </w:pPr>
      <w:r>
        <w:rPr>
          <w:b/>
          <w:bCs/>
        </w:rPr>
        <w:br w:type="page"/>
      </w:r>
      <w:r w:rsidR="00B72D57">
        <w:rPr>
          <w:b/>
          <w:bCs/>
        </w:rPr>
        <w:lastRenderedPageBreak/>
        <w:t>Try It!</w:t>
      </w:r>
    </w:p>
    <w:p w:rsidR="00700CCD" w:rsidRDefault="00B72D57" w:rsidP="00407387">
      <w:pPr>
        <w:spacing w:line="360" w:lineRule="auto"/>
      </w:pPr>
      <w:r>
        <w:rPr>
          <w:b/>
          <w:bCs/>
        </w:rPr>
        <w:t>a</w:t>
      </w:r>
      <w:r w:rsidR="00700CCD">
        <w:rPr>
          <w:b/>
          <w:bCs/>
        </w:rPr>
        <w:t>.</w:t>
      </w:r>
      <w:r w:rsidR="00700CCD">
        <w:rPr>
          <w:b/>
          <w:bCs/>
        </w:rPr>
        <w:tab/>
      </w:r>
      <w:r w:rsidR="00700CCD" w:rsidRPr="007E53A8">
        <w:rPr>
          <w:position w:val="-30"/>
        </w:rPr>
        <w:object w:dxaOrig="1300" w:dyaOrig="720">
          <v:shape id="_x0000_i1029" type="#_x0000_t75" style="width:65.25pt;height:36pt" o:ole="">
            <v:imagedata r:id="rId13" o:title=""/>
          </v:shape>
          <o:OLEObject Type="Embed" ProgID="Equation.3" ShapeID="_x0000_i1029" DrawAspect="Content" ObjectID="_1406713589" r:id="rId14"/>
        </w:object>
      </w:r>
      <w:r w:rsidR="00700CCD">
        <w:tab/>
      </w:r>
      <w:r w:rsidR="00700CCD">
        <w:rPr>
          <w:b/>
          <w:bCs/>
        </w:rPr>
        <w:tab/>
      </w:r>
      <w:r w:rsidR="00700CCD">
        <w:rPr>
          <w:b/>
          <w:bCs/>
        </w:rPr>
        <w:tab/>
      </w:r>
      <w:r w:rsidR="00700CCD">
        <w:rPr>
          <w:b/>
          <w:bCs/>
        </w:rPr>
        <w:tab/>
      </w:r>
      <w:r w:rsidR="00700CCD">
        <w:rPr>
          <w:b/>
          <w:bCs/>
        </w:rPr>
        <w:tab/>
      </w:r>
      <w:r w:rsidR="00700CCD">
        <w:rPr>
          <w:b/>
          <w:bCs/>
        </w:rPr>
        <w:tab/>
      </w:r>
      <w:r>
        <w:rPr>
          <w:b/>
          <w:bCs/>
        </w:rPr>
        <w:t>b</w:t>
      </w:r>
      <w:r w:rsidR="00700CCD">
        <w:rPr>
          <w:b/>
          <w:bCs/>
        </w:rPr>
        <w:t>.</w:t>
      </w:r>
      <w:r w:rsidR="00700CCD">
        <w:rPr>
          <w:b/>
          <w:bCs/>
        </w:rPr>
        <w:tab/>
      </w:r>
      <w:r w:rsidR="00700CCD" w:rsidRPr="007E53A8">
        <w:rPr>
          <w:position w:val="-30"/>
        </w:rPr>
        <w:object w:dxaOrig="1180" w:dyaOrig="720">
          <v:shape id="_x0000_i1030" type="#_x0000_t75" style="width:59.25pt;height:36pt" o:ole="">
            <v:imagedata r:id="rId15" o:title=""/>
          </v:shape>
          <o:OLEObject Type="Embed" ProgID="Equation.3" ShapeID="_x0000_i1030" DrawAspect="Content" ObjectID="_1406713590" r:id="rId16"/>
        </w:object>
      </w: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700CCD" w:rsidRDefault="00700CCD" w:rsidP="00407387">
      <w:pPr>
        <w:spacing w:line="360" w:lineRule="auto"/>
      </w:pPr>
    </w:p>
    <w:p w:rsidR="00B72D57" w:rsidRPr="00C46B36" w:rsidRDefault="00C46B36" w:rsidP="00407387">
      <w:pPr>
        <w:spacing w:line="360" w:lineRule="auto"/>
        <w:rPr>
          <w:b/>
        </w:rPr>
      </w:pPr>
      <w:r>
        <w:rPr>
          <w:b/>
        </w:rPr>
        <w:t>Word Problems</w:t>
      </w:r>
    </w:p>
    <w:p w:rsidR="00C46B36" w:rsidRPr="00C46B36" w:rsidRDefault="00C46B36" w:rsidP="00407387">
      <w:pPr>
        <w:spacing w:line="360" w:lineRule="auto"/>
      </w:pPr>
      <w:r w:rsidRPr="00C46B36">
        <w:rPr>
          <w:b/>
        </w:rPr>
        <w:t>Example 3:</w:t>
      </w:r>
      <w:r>
        <w:rPr>
          <w:b/>
        </w:rPr>
        <w:t xml:space="preserve"> </w:t>
      </w:r>
      <w:r w:rsidRPr="00F62686">
        <w:t>Deborah has two paintings in her portfolio and paints three more each week. Kai has twelve paintings in her portfolio and paints two more each week. After how many weeks will Deborah and Kai have the same number of paintings?</w:t>
      </w:r>
    </w:p>
    <w:p w:rsidR="00B72D57" w:rsidRDefault="00B72D57" w:rsidP="00407387">
      <w:pPr>
        <w:spacing w:line="360" w:lineRule="auto"/>
      </w:pPr>
    </w:p>
    <w:p w:rsidR="00B72D57" w:rsidRDefault="00B72D57" w:rsidP="00407387">
      <w:pPr>
        <w:spacing w:line="360" w:lineRule="auto"/>
      </w:pPr>
    </w:p>
    <w:p w:rsidR="00B72D57" w:rsidRDefault="00B72D57" w:rsidP="00407387">
      <w:pPr>
        <w:spacing w:line="360" w:lineRule="auto"/>
      </w:pPr>
    </w:p>
    <w:p w:rsidR="00C46B36" w:rsidRPr="00C46B36" w:rsidRDefault="00B72D57" w:rsidP="00407387">
      <w:pPr>
        <w:spacing w:line="360" w:lineRule="auto"/>
        <w:rPr>
          <w:b/>
        </w:rPr>
      </w:pPr>
      <w:r>
        <w:br w:type="page"/>
      </w:r>
      <w:r w:rsidR="00C46B36" w:rsidRPr="00C46B36">
        <w:rPr>
          <w:b/>
        </w:rPr>
        <w:lastRenderedPageBreak/>
        <w:t>Try It!</w:t>
      </w:r>
    </w:p>
    <w:p w:rsidR="00C46B36" w:rsidRDefault="00C46B36" w:rsidP="00407387">
      <w:pPr>
        <w:spacing w:line="360" w:lineRule="auto"/>
      </w:pPr>
      <w:r>
        <w:t>Trey’s online music club charges a monthly rate of $20 plus $0.80 per song download. Deb’s online music club charges a monthly rate of $21 plus $0.60 per song download. For what number of songs will the monthly charge be the same for both clubs? How much will it cost?</w:t>
      </w: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C46B36" w:rsidRDefault="00C46B36" w:rsidP="00407387">
      <w:pPr>
        <w:spacing w:line="360" w:lineRule="auto"/>
      </w:pPr>
    </w:p>
    <w:p w:rsidR="00B72D57" w:rsidRDefault="00B72D57" w:rsidP="00407387">
      <w:pPr>
        <w:spacing w:line="360" w:lineRule="auto"/>
      </w:pPr>
      <w:r>
        <w:t>Practice:</w:t>
      </w:r>
    </w:p>
    <w:p w:rsidR="00700CCD" w:rsidRPr="00700CCD" w:rsidRDefault="00B72D57" w:rsidP="00407387">
      <w:pPr>
        <w:spacing w:line="360" w:lineRule="auto"/>
        <w:rPr>
          <w:b/>
          <w:bCs/>
        </w:rPr>
      </w:pPr>
      <w:r>
        <w:rPr>
          <w:b/>
        </w:rPr>
        <w:t>1</w:t>
      </w:r>
      <w:r w:rsidR="00700CCD" w:rsidRPr="00700CCD">
        <w:rPr>
          <w:b/>
        </w:rPr>
        <w:t>.</w:t>
      </w:r>
      <w:r w:rsidR="00700CCD" w:rsidRPr="00700CCD">
        <w:rPr>
          <w:b/>
        </w:rPr>
        <w:tab/>
      </w:r>
      <w:r w:rsidR="00700CCD" w:rsidRPr="007E53A8">
        <w:rPr>
          <w:position w:val="-30"/>
        </w:rPr>
        <w:object w:dxaOrig="1400" w:dyaOrig="720">
          <v:shape id="_x0000_i1031" type="#_x0000_t75" style="width:69.75pt;height:36pt" o:ole="">
            <v:imagedata r:id="rId17" o:title=""/>
          </v:shape>
          <o:OLEObject Type="Embed" ProgID="Equation.3" ShapeID="_x0000_i1031" DrawAspect="Content" ObjectID="_1406713591" r:id="rId18"/>
        </w:object>
      </w:r>
      <w:r w:rsidR="00700CCD" w:rsidRPr="00700CCD">
        <w:rPr>
          <w:b/>
        </w:rPr>
        <w:tab/>
      </w:r>
      <w:r w:rsidR="00700CCD" w:rsidRPr="00700CCD">
        <w:rPr>
          <w:b/>
        </w:rPr>
        <w:tab/>
      </w:r>
      <w:r w:rsidR="00700CCD" w:rsidRPr="00700CCD">
        <w:rPr>
          <w:b/>
        </w:rPr>
        <w:tab/>
      </w:r>
      <w:r w:rsidR="00700CCD" w:rsidRPr="00700CCD">
        <w:rPr>
          <w:b/>
        </w:rPr>
        <w:tab/>
      </w:r>
      <w:r w:rsidR="00700CCD" w:rsidRPr="00700CCD">
        <w:rPr>
          <w:b/>
        </w:rPr>
        <w:tab/>
      </w:r>
      <w:r w:rsidR="00700CCD" w:rsidRPr="00700CCD">
        <w:rPr>
          <w:b/>
        </w:rPr>
        <w:tab/>
      </w:r>
      <w:r>
        <w:rPr>
          <w:b/>
        </w:rPr>
        <w:t>2</w:t>
      </w:r>
      <w:r w:rsidR="00700CCD" w:rsidRPr="00700CCD">
        <w:rPr>
          <w:b/>
        </w:rPr>
        <w:t>.</w:t>
      </w:r>
      <w:r w:rsidR="00700CCD">
        <w:rPr>
          <w:b/>
        </w:rPr>
        <w:tab/>
      </w:r>
      <w:r w:rsidR="00700CCD" w:rsidRPr="007E53A8">
        <w:rPr>
          <w:position w:val="-30"/>
        </w:rPr>
        <w:object w:dxaOrig="1300" w:dyaOrig="720">
          <v:shape id="_x0000_i1032" type="#_x0000_t75" style="width:65.25pt;height:36pt" o:ole="">
            <v:imagedata r:id="rId19" o:title=""/>
          </v:shape>
          <o:OLEObject Type="Embed" ProgID="Equation.3" ShapeID="_x0000_i1032" DrawAspect="Content" ObjectID="_1406713592" r:id="rId20"/>
        </w:object>
      </w:r>
    </w:p>
    <w:sectPr w:rsidR="00700CCD" w:rsidRPr="00700CCD" w:rsidSect="00185A63">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77" w:rsidRDefault="00FA4E77">
      <w:r>
        <w:separator/>
      </w:r>
    </w:p>
  </w:endnote>
  <w:endnote w:type="continuationSeparator" w:id="0">
    <w:p w:rsidR="00FA4E77" w:rsidRDefault="00FA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63" w:rsidRDefault="00185A63" w:rsidP="001C3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5A63" w:rsidRDefault="00185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A63" w:rsidRDefault="00185A63" w:rsidP="001C3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7624">
      <w:rPr>
        <w:rStyle w:val="PageNumber"/>
        <w:noProof/>
      </w:rPr>
      <w:t>1</w:t>
    </w:r>
    <w:r>
      <w:rPr>
        <w:rStyle w:val="PageNumber"/>
      </w:rPr>
      <w:fldChar w:fldCharType="end"/>
    </w:r>
  </w:p>
  <w:p w:rsidR="00185A63" w:rsidRDefault="00185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77" w:rsidRDefault="00FA4E77">
      <w:r>
        <w:separator/>
      </w:r>
    </w:p>
  </w:footnote>
  <w:footnote w:type="continuationSeparator" w:id="0">
    <w:p w:rsidR="00FA4E77" w:rsidRDefault="00FA4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7209"/>
    <w:rsid w:val="00086503"/>
    <w:rsid w:val="000E6781"/>
    <w:rsid w:val="0013290E"/>
    <w:rsid w:val="00185A63"/>
    <w:rsid w:val="001C3441"/>
    <w:rsid w:val="00203572"/>
    <w:rsid w:val="00264529"/>
    <w:rsid w:val="002D21DF"/>
    <w:rsid w:val="0031281C"/>
    <w:rsid w:val="00330DDF"/>
    <w:rsid w:val="003F2F65"/>
    <w:rsid w:val="00407387"/>
    <w:rsid w:val="0048736B"/>
    <w:rsid w:val="004B01F0"/>
    <w:rsid w:val="00557D5A"/>
    <w:rsid w:val="005D3A83"/>
    <w:rsid w:val="00672ECB"/>
    <w:rsid w:val="006C24E7"/>
    <w:rsid w:val="00700CCD"/>
    <w:rsid w:val="00781542"/>
    <w:rsid w:val="00787624"/>
    <w:rsid w:val="00813DA0"/>
    <w:rsid w:val="00833366"/>
    <w:rsid w:val="00837714"/>
    <w:rsid w:val="00870047"/>
    <w:rsid w:val="008D5FF6"/>
    <w:rsid w:val="008E00D7"/>
    <w:rsid w:val="0095574D"/>
    <w:rsid w:val="009F4E27"/>
    <w:rsid w:val="00A010D9"/>
    <w:rsid w:val="00A35464"/>
    <w:rsid w:val="00A52C39"/>
    <w:rsid w:val="00AB28B1"/>
    <w:rsid w:val="00AE7B6F"/>
    <w:rsid w:val="00AF4C7A"/>
    <w:rsid w:val="00B35084"/>
    <w:rsid w:val="00B72D57"/>
    <w:rsid w:val="00BE423A"/>
    <w:rsid w:val="00C46B36"/>
    <w:rsid w:val="00C63982"/>
    <w:rsid w:val="00CC7A30"/>
    <w:rsid w:val="00D61940"/>
    <w:rsid w:val="00D64ABB"/>
    <w:rsid w:val="00D6658C"/>
    <w:rsid w:val="00DD1281"/>
    <w:rsid w:val="00DF246C"/>
    <w:rsid w:val="00E37209"/>
    <w:rsid w:val="00EA4A67"/>
    <w:rsid w:val="00F35BD5"/>
    <w:rsid w:val="00F7474D"/>
    <w:rsid w:val="00FA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46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85A63"/>
    <w:pPr>
      <w:tabs>
        <w:tab w:val="center" w:pos="4320"/>
        <w:tab w:val="right" w:pos="8640"/>
      </w:tabs>
    </w:pPr>
  </w:style>
  <w:style w:type="character" w:styleId="PageNumber">
    <w:name w:val="page number"/>
    <w:basedOn w:val="DefaultParagraphFont"/>
    <w:rsid w:val="00185A63"/>
  </w:style>
  <w:style w:type="table" w:styleId="TableGrid">
    <w:name w:val="Table Grid"/>
    <w:basedOn w:val="TableNormal"/>
    <w:rsid w:val="00BE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7.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 ______________________</vt:lpstr>
    </vt:vector>
  </TitlesOfParts>
  <Company>Penfield Central School District</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dc:title>
  <dc:creator>Technology Services</dc:creator>
  <cp:lastModifiedBy>Allen, Justin</cp:lastModifiedBy>
  <cp:revision>2</cp:revision>
  <dcterms:created xsi:type="dcterms:W3CDTF">2012-08-17T17:00:00Z</dcterms:created>
  <dcterms:modified xsi:type="dcterms:W3CDTF">2012-08-17T17:00:00Z</dcterms:modified>
</cp:coreProperties>
</file>